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82F" w:rsidRDefault="00BC182F" w:rsidP="00D53CC7">
      <w:pPr>
        <w:pStyle w:val="31"/>
        <w:numPr>
          <w:ilvl w:val="0"/>
          <w:numId w:val="5"/>
        </w:numPr>
      </w:pPr>
      <w:bookmarkStart w:id="0" w:name="_Toc91794317"/>
      <w:r>
        <w:t xml:space="preserve">Заполнение </w:t>
      </w:r>
      <w:proofErr w:type="spellStart"/>
      <w:r>
        <w:t>токен</w:t>
      </w:r>
      <w:proofErr w:type="spellEnd"/>
      <w:r>
        <w:t>-ключа заказчика</w:t>
      </w:r>
      <w:bookmarkEnd w:id="0"/>
    </w:p>
    <w:p w:rsidR="00BC182F" w:rsidRDefault="00BC182F" w:rsidP="00A56E9C">
      <w:pPr>
        <w:pStyle w:val="a3"/>
        <w:ind w:firstLine="993"/>
        <w:jc w:val="both"/>
        <w:rPr>
          <w:rFonts w:ascii="Times New Roman" w:hAnsi="Times New Roman" w:cs="Times New Roman"/>
          <w:color w:val="252525"/>
          <w:shd w:val="clear" w:color="auto" w:fill="FFFFFF"/>
          <w:lang w:val="en-US"/>
        </w:rPr>
      </w:pPr>
    </w:p>
    <w:p w:rsidR="00BC182F" w:rsidRPr="00BC182F" w:rsidRDefault="00BC182F" w:rsidP="00A56E9C">
      <w:pPr>
        <w:pStyle w:val="a3"/>
        <w:ind w:firstLine="993"/>
        <w:jc w:val="both"/>
        <w:rPr>
          <w:rFonts w:ascii="Times New Roman" w:hAnsi="Times New Roman" w:cs="Times New Roman"/>
          <w:color w:val="252525"/>
          <w:shd w:val="clear" w:color="auto" w:fill="FFFFFF"/>
        </w:rPr>
      </w:pPr>
      <w:r>
        <w:rPr>
          <w:rFonts w:ascii="Times New Roman" w:hAnsi="Times New Roman" w:cs="Times New Roman"/>
          <w:color w:val="252525"/>
          <w:shd w:val="clear" w:color="auto" w:fill="FFFFFF"/>
        </w:rPr>
        <w:t xml:space="preserve">Подобно логину и паролю для выгрузки документов в ЕИС для загрузки из электронных актов, необходимо указать в системе </w:t>
      </w:r>
      <w:proofErr w:type="spellStart"/>
      <w:r>
        <w:rPr>
          <w:rFonts w:ascii="Times New Roman" w:hAnsi="Times New Roman" w:cs="Times New Roman"/>
          <w:color w:val="252525"/>
          <w:shd w:val="clear" w:color="auto" w:fill="FFFFFF"/>
        </w:rPr>
        <w:t>токен</w:t>
      </w:r>
      <w:proofErr w:type="spellEnd"/>
      <w:r>
        <w:rPr>
          <w:rFonts w:ascii="Times New Roman" w:hAnsi="Times New Roman" w:cs="Times New Roman"/>
          <w:color w:val="252525"/>
          <w:shd w:val="clear" w:color="auto" w:fill="FFFFFF"/>
        </w:rPr>
        <w:t xml:space="preserve"> организации.</w:t>
      </w:r>
    </w:p>
    <w:p w:rsidR="00BC182F" w:rsidRDefault="00BC182F" w:rsidP="00A56E9C">
      <w:pPr>
        <w:pStyle w:val="a3"/>
        <w:ind w:firstLine="993"/>
        <w:jc w:val="both"/>
        <w:rPr>
          <w:rFonts w:ascii="Times New Roman" w:hAnsi="Times New Roman" w:cs="Times New Roman"/>
        </w:rPr>
      </w:pPr>
      <w:r w:rsidRPr="002342B6">
        <w:rPr>
          <w:rFonts w:ascii="Times New Roman" w:hAnsi="Times New Roman" w:cs="Times New Roman"/>
          <w:color w:val="252525"/>
          <w:shd w:val="clear" w:color="auto" w:fill="FFFFFF"/>
        </w:rPr>
        <w:t xml:space="preserve">Чтобы заполнить </w:t>
      </w:r>
      <w:proofErr w:type="spellStart"/>
      <w:r w:rsidRPr="002342B6">
        <w:rPr>
          <w:rFonts w:ascii="Times New Roman" w:hAnsi="Times New Roman" w:cs="Times New Roman"/>
          <w:color w:val="252525"/>
          <w:shd w:val="clear" w:color="auto" w:fill="FFFFFF"/>
        </w:rPr>
        <w:t>токен</w:t>
      </w:r>
      <w:proofErr w:type="spellEnd"/>
      <w:r w:rsidRPr="002342B6">
        <w:rPr>
          <w:rFonts w:ascii="Times New Roman" w:hAnsi="Times New Roman" w:cs="Times New Roman"/>
          <w:color w:val="252525"/>
          <w:shd w:val="clear" w:color="auto" w:fill="FFFFFF"/>
        </w:rPr>
        <w:t xml:space="preserve"> заказчика, пользователь-администратор ЕИС проходит следующий путь: Личный кабинет заказчика ЕИС (ЛКЗ) - Редактировать - Редактировать данные пользователя - Выдача идентификатора участника электронного документооборота - скопировать идентификатор.</w:t>
      </w:r>
      <w:r w:rsidRPr="002342B6">
        <w:rPr>
          <w:rFonts w:ascii="Times New Roman" w:hAnsi="Times New Roman" w:cs="Times New Roman"/>
        </w:rPr>
        <w:t xml:space="preserve"> </w:t>
      </w:r>
    </w:p>
    <w:p w:rsidR="00BC182F" w:rsidRDefault="00BC182F" w:rsidP="00A56E9C">
      <w:pPr>
        <w:pStyle w:val="a3"/>
        <w:ind w:firstLine="9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АЦК-Госзаказ </w:t>
      </w:r>
      <w:proofErr w:type="spellStart"/>
      <w:r>
        <w:rPr>
          <w:rFonts w:ascii="Times New Roman" w:hAnsi="Times New Roman" w:cs="Times New Roman"/>
        </w:rPr>
        <w:t>токен</w:t>
      </w:r>
      <w:proofErr w:type="spellEnd"/>
      <w:r>
        <w:rPr>
          <w:rFonts w:ascii="Times New Roman" w:hAnsi="Times New Roman" w:cs="Times New Roman"/>
        </w:rPr>
        <w:t xml:space="preserve"> заполняется через инструмент «Сервис» – «Задать </w:t>
      </w:r>
      <w:proofErr w:type="spellStart"/>
      <w:r>
        <w:rPr>
          <w:rFonts w:ascii="Times New Roman" w:hAnsi="Times New Roman" w:cs="Times New Roman"/>
        </w:rPr>
        <w:t>токен</w:t>
      </w:r>
      <w:proofErr w:type="spellEnd"/>
      <w:r>
        <w:rPr>
          <w:rFonts w:ascii="Times New Roman" w:hAnsi="Times New Roman" w:cs="Times New Roman"/>
        </w:rPr>
        <w:t>-ключ для электронно</w:t>
      </w:r>
      <w:r w:rsidR="00A931E4">
        <w:rPr>
          <w:rFonts w:ascii="Times New Roman" w:hAnsi="Times New Roman" w:cs="Times New Roman"/>
        </w:rPr>
        <w:t>го актирования» (см. Рисунок 1</w:t>
      </w:r>
      <w:r>
        <w:rPr>
          <w:rFonts w:ascii="Times New Roman" w:hAnsi="Times New Roman" w:cs="Times New Roman"/>
        </w:rPr>
        <w:t xml:space="preserve">). </w:t>
      </w:r>
    </w:p>
    <w:p w:rsidR="00BC182F" w:rsidRDefault="00BC182F" w:rsidP="00A56E9C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D12345" wp14:editId="4E42D1BA">
            <wp:extent cx="5221988" cy="28200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кен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145" cy="282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82F" w:rsidRPr="002342B6" w:rsidRDefault="00A931E4" w:rsidP="00A56E9C">
      <w:pPr>
        <w:pStyle w:val="a3"/>
        <w:ind w:firstLine="993"/>
        <w:jc w:val="center"/>
        <w:rPr>
          <w:rFonts w:ascii="Times New Roman" w:hAnsi="Times New Roman" w:cs="Times New Roman"/>
        </w:rPr>
      </w:pPr>
      <w:r>
        <w:rPr>
          <w:i/>
          <w:sz w:val="20"/>
          <w:szCs w:val="20"/>
        </w:rPr>
        <w:t>Рисунок 1</w:t>
      </w:r>
    </w:p>
    <w:p w:rsidR="00BC182F" w:rsidRDefault="00BC182F" w:rsidP="00A56E9C">
      <w:pPr>
        <w:ind w:firstLine="993"/>
      </w:pPr>
    </w:p>
    <w:p w:rsidR="00A56E9C" w:rsidRDefault="00A56E9C" w:rsidP="00A56E9C">
      <w:pPr>
        <w:ind w:firstLine="993"/>
      </w:pPr>
    </w:p>
    <w:p w:rsidR="00A56E9C" w:rsidRDefault="00A56E9C" w:rsidP="00D53CC7">
      <w:pPr>
        <w:pStyle w:val="21"/>
        <w:numPr>
          <w:ilvl w:val="0"/>
          <w:numId w:val="5"/>
        </w:numPr>
      </w:pPr>
      <w:bookmarkStart w:id="1" w:name="_Toc91794321"/>
      <w:r>
        <w:t>Последовательность действий пользователей в  ЕИС</w:t>
      </w:r>
      <w:bookmarkEnd w:id="1"/>
    </w:p>
    <w:p w:rsidR="00A56E9C" w:rsidRDefault="00A56E9C" w:rsidP="00D53CC7">
      <w:pPr>
        <w:pStyle w:val="31"/>
        <w:numPr>
          <w:ilvl w:val="1"/>
          <w:numId w:val="5"/>
        </w:numPr>
        <w:ind w:left="0" w:firstLine="993"/>
      </w:pPr>
      <w:bookmarkStart w:id="2" w:name="_Toc91794322"/>
      <w:r>
        <w:t>Установка признака в ЕИС</w:t>
      </w:r>
      <w:bookmarkEnd w:id="2"/>
    </w:p>
    <w:p w:rsidR="00A56E9C" w:rsidRPr="008560BF" w:rsidRDefault="00A56E9C" w:rsidP="00A56E9C">
      <w:pPr>
        <w:pStyle w:val="a3"/>
        <w:ind w:firstLine="993"/>
      </w:pPr>
    </w:p>
    <w:p w:rsidR="00A56E9C" w:rsidRPr="00782E29" w:rsidRDefault="00A56E9C" w:rsidP="00A56E9C">
      <w:pPr>
        <w:pStyle w:val="a3"/>
        <w:ind w:firstLine="993"/>
        <w:jc w:val="both"/>
        <w:rPr>
          <w:rFonts w:ascii="Times New Roman" w:hAnsi="Times New Roman" w:cs="Times New Roman"/>
        </w:rPr>
      </w:pPr>
      <w:r w:rsidRPr="00782E29">
        <w:rPr>
          <w:rFonts w:ascii="Times New Roman" w:hAnsi="Times New Roman" w:cs="Times New Roman"/>
        </w:rPr>
        <w:t>Для того, чтобы по контракту регистрация поставки проходила посредством электронных актов, после выгрузки контракта из «АЦК-Госзаказ»/ «АЦК-Муниципальный заказ»</w:t>
      </w:r>
      <w:proofErr w:type="gramStart"/>
      <w:r w:rsidRPr="00782E29">
        <w:rPr>
          <w:rFonts w:ascii="Times New Roman" w:hAnsi="Times New Roman" w:cs="Times New Roman"/>
        </w:rPr>
        <w:t xml:space="preserve"> ,</w:t>
      </w:r>
      <w:proofErr w:type="gramEnd"/>
      <w:r w:rsidRPr="00782E29">
        <w:rPr>
          <w:rFonts w:ascii="Times New Roman" w:hAnsi="Times New Roman" w:cs="Times New Roman"/>
        </w:rPr>
        <w:t xml:space="preserve"> подписания заказчиком, проставляется признак «Предусмотреть формирование документов о приемке в электронной форме». Контракты и порожденные документы будут отмечены в ЛК Заказчика значком @ </w:t>
      </w:r>
      <w:r w:rsidRPr="00782E29">
        <w:rPr>
          <w:rFonts w:ascii="Times New Roman" w:hAnsi="Times New Roman" w:cs="Times New Roman"/>
          <w:color w:val="252525"/>
          <w:shd w:val="clear" w:color="auto" w:fill="FFFFFF"/>
        </w:rPr>
        <w:t xml:space="preserve">(см. Рисунок </w:t>
      </w:r>
      <w:r>
        <w:rPr>
          <w:rFonts w:ascii="Times New Roman" w:hAnsi="Times New Roman" w:cs="Times New Roman"/>
          <w:color w:val="252525"/>
          <w:shd w:val="clear" w:color="auto" w:fill="FFFFFF"/>
        </w:rPr>
        <w:t>3</w:t>
      </w:r>
      <w:r w:rsidRPr="00782E29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Pr="00782E29">
        <w:rPr>
          <w:rFonts w:ascii="Times New Roman" w:hAnsi="Times New Roman" w:cs="Times New Roman"/>
        </w:rPr>
        <w:t>.</w:t>
      </w:r>
    </w:p>
    <w:p w:rsidR="00A56E9C" w:rsidRDefault="00A56E9C" w:rsidP="00A56E9C">
      <w:pPr>
        <w:pStyle w:val="a3"/>
      </w:pPr>
      <w:r w:rsidRPr="008560BF">
        <w:rPr>
          <w:noProof/>
          <w:lang w:eastAsia="ru-RU"/>
        </w:rPr>
        <w:lastRenderedPageBreak/>
        <w:drawing>
          <wp:inline distT="0" distB="0" distL="0" distR="0" wp14:anchorId="7474A73B" wp14:editId="3A407A65">
            <wp:extent cx="5940425" cy="3538872"/>
            <wp:effectExtent l="0" t="0" r="3175" b="4445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" b="-1"/>
                    <a:stretch/>
                  </pic:blipFill>
                  <pic:spPr>
                    <a:xfrm>
                      <a:off x="0" y="0"/>
                      <a:ext cx="5940425" cy="353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E9C" w:rsidRPr="009B4C68" w:rsidRDefault="00A56E9C" w:rsidP="00A56E9C">
      <w:pPr>
        <w:pStyle w:val="a3"/>
        <w:ind w:firstLine="99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 xml:space="preserve">Рисунок </w:t>
      </w:r>
      <w:r>
        <w:rPr>
          <w:i/>
          <w:sz w:val="20"/>
          <w:szCs w:val="20"/>
        </w:rPr>
        <w:t>3</w:t>
      </w:r>
      <w:r w:rsidRPr="009B4C68">
        <w:rPr>
          <w:i/>
          <w:sz w:val="20"/>
          <w:szCs w:val="20"/>
        </w:rPr>
        <w:t>.</w:t>
      </w:r>
    </w:p>
    <w:p w:rsidR="00A56E9C" w:rsidRPr="008560BF" w:rsidRDefault="00A56E9C" w:rsidP="00A56E9C">
      <w:pPr>
        <w:pStyle w:val="a3"/>
        <w:ind w:firstLine="993"/>
      </w:pPr>
    </w:p>
    <w:p w:rsidR="00A56E9C" w:rsidRDefault="00A56E9C" w:rsidP="00D53CC7">
      <w:pPr>
        <w:pStyle w:val="31"/>
        <w:numPr>
          <w:ilvl w:val="1"/>
          <w:numId w:val="5"/>
        </w:numPr>
        <w:ind w:left="0" w:firstLine="993"/>
      </w:pPr>
      <w:bookmarkStart w:id="3" w:name="_Toc91794323"/>
      <w:r>
        <w:t>Формирование электронного акта поставщиком</w:t>
      </w:r>
      <w:bookmarkEnd w:id="3"/>
    </w:p>
    <w:p w:rsidR="00A56E9C" w:rsidRPr="00A16FC0" w:rsidRDefault="00A56E9C" w:rsidP="00A56E9C">
      <w:pPr>
        <w:pStyle w:val="a3"/>
        <w:ind w:firstLine="993"/>
        <w:jc w:val="both"/>
      </w:pPr>
      <w:r>
        <w:t xml:space="preserve">Контракты, отмеченные признаком электронного актирования, становятся доступны в ЛК Поставщика </w:t>
      </w:r>
      <w:r>
        <w:rPr>
          <w:rFonts w:ascii="Times New Roman" w:hAnsi="Times New Roman" w:cs="Times New Roman"/>
          <w:color w:val="252525"/>
          <w:shd w:val="clear" w:color="auto" w:fill="FFFFFF"/>
        </w:rPr>
        <w:t>(см. Рисунок 4).</w:t>
      </w:r>
    </w:p>
    <w:p w:rsidR="00A56E9C" w:rsidRDefault="00A56E9C" w:rsidP="00A56E9C">
      <w:pPr>
        <w:pStyle w:val="a3"/>
      </w:pPr>
      <w:r w:rsidRPr="008560BF">
        <w:rPr>
          <w:noProof/>
          <w:lang w:eastAsia="ru-RU"/>
        </w:rPr>
        <w:drawing>
          <wp:inline distT="0" distB="0" distL="0" distR="0" wp14:anchorId="764AD2F2" wp14:editId="2F8B71DF">
            <wp:extent cx="5940425" cy="3614898"/>
            <wp:effectExtent l="0" t="0" r="3175" b="508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E9C" w:rsidRPr="009B4C68" w:rsidRDefault="00A56E9C" w:rsidP="00A56E9C">
      <w:pPr>
        <w:pStyle w:val="a3"/>
        <w:ind w:firstLine="99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 xml:space="preserve">Рисунок </w:t>
      </w:r>
      <w:r>
        <w:rPr>
          <w:i/>
          <w:sz w:val="20"/>
          <w:szCs w:val="20"/>
        </w:rPr>
        <w:t>4</w:t>
      </w:r>
      <w:r w:rsidRPr="009B4C68">
        <w:rPr>
          <w:i/>
          <w:sz w:val="20"/>
          <w:szCs w:val="20"/>
        </w:rPr>
        <w:t>.</w:t>
      </w:r>
    </w:p>
    <w:p w:rsidR="00A56E9C" w:rsidRDefault="00A56E9C" w:rsidP="00A56E9C">
      <w:pPr>
        <w:pStyle w:val="a3"/>
        <w:ind w:firstLine="993"/>
      </w:pPr>
    </w:p>
    <w:p w:rsidR="00A56E9C" w:rsidRDefault="00A56E9C" w:rsidP="00A56E9C">
      <w:pPr>
        <w:pStyle w:val="a3"/>
        <w:ind w:firstLine="993"/>
      </w:pPr>
    </w:p>
    <w:p w:rsidR="00A56E9C" w:rsidRDefault="00A56E9C" w:rsidP="00A56E9C">
      <w:pPr>
        <w:pStyle w:val="a3"/>
        <w:ind w:firstLine="993"/>
        <w:jc w:val="both"/>
      </w:pPr>
      <w:r>
        <w:t xml:space="preserve">Поставщик выбирает контракт, формирует Документ о приемке, после чего направляет его заказчику на подписание </w:t>
      </w:r>
      <w:r>
        <w:rPr>
          <w:rFonts w:ascii="Times New Roman" w:hAnsi="Times New Roman" w:cs="Times New Roman"/>
          <w:color w:val="252525"/>
          <w:shd w:val="clear" w:color="auto" w:fill="FFFFFF"/>
        </w:rPr>
        <w:t>(см. Рисунок 5)</w:t>
      </w:r>
      <w:r>
        <w:t>.</w:t>
      </w:r>
    </w:p>
    <w:p w:rsidR="00A56E9C" w:rsidRDefault="00A56E9C" w:rsidP="00A56E9C">
      <w:pPr>
        <w:pStyle w:val="a3"/>
        <w:ind w:firstLine="993"/>
      </w:pPr>
    </w:p>
    <w:p w:rsidR="00A56E9C" w:rsidRDefault="00A56E9C" w:rsidP="00A56E9C">
      <w:pPr>
        <w:pStyle w:val="a3"/>
      </w:pPr>
      <w:r w:rsidRPr="008560BF">
        <w:rPr>
          <w:noProof/>
          <w:lang w:eastAsia="ru-RU"/>
        </w:rPr>
        <w:drawing>
          <wp:inline distT="0" distB="0" distL="0" distR="0" wp14:anchorId="139C377B" wp14:editId="6B091763">
            <wp:extent cx="5940425" cy="3573820"/>
            <wp:effectExtent l="0" t="0" r="3175" b="762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E9C" w:rsidRPr="009B4C68" w:rsidRDefault="00A56E9C" w:rsidP="00A56E9C">
      <w:pPr>
        <w:pStyle w:val="a3"/>
        <w:ind w:firstLine="99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 xml:space="preserve">Рисунок </w:t>
      </w:r>
      <w:r>
        <w:rPr>
          <w:i/>
          <w:sz w:val="20"/>
          <w:szCs w:val="20"/>
        </w:rPr>
        <w:t>5</w:t>
      </w:r>
      <w:r w:rsidRPr="009B4C68">
        <w:rPr>
          <w:i/>
          <w:sz w:val="20"/>
          <w:szCs w:val="20"/>
        </w:rPr>
        <w:t>.</w:t>
      </w:r>
    </w:p>
    <w:p w:rsidR="00A56E9C" w:rsidRPr="008560BF" w:rsidRDefault="00A56E9C" w:rsidP="00A56E9C">
      <w:pPr>
        <w:pStyle w:val="a3"/>
        <w:ind w:firstLine="993"/>
      </w:pPr>
    </w:p>
    <w:p w:rsidR="00A56E9C" w:rsidRPr="00A16FC0" w:rsidRDefault="00A56E9C" w:rsidP="00A56E9C">
      <w:pPr>
        <w:pStyle w:val="a3"/>
        <w:spacing w:line="360" w:lineRule="auto"/>
        <w:ind w:firstLine="993"/>
        <w:jc w:val="both"/>
        <w:rPr>
          <w:rFonts w:ascii="Times New Roman" w:hAnsi="Times New Roman" w:cs="Times New Roman"/>
        </w:rPr>
      </w:pPr>
      <w:r w:rsidRPr="00A16FC0">
        <w:rPr>
          <w:rFonts w:ascii="Times New Roman" w:hAnsi="Times New Roman" w:cs="Times New Roman"/>
        </w:rPr>
        <w:t>После подписания УПД должностными лицами, уполномоченными на подписание данных документов со стороны поставщика, документ о приемке отражается в ЛК Заказчика (в реестре документов об исполнении контракта).</w:t>
      </w:r>
    </w:p>
    <w:p w:rsidR="00BC182F" w:rsidRDefault="00A56E9C" w:rsidP="00A56E9C">
      <w:pPr>
        <w:pStyle w:val="a3"/>
        <w:spacing w:line="360" w:lineRule="auto"/>
        <w:ind w:firstLine="993"/>
        <w:jc w:val="both"/>
        <w:rPr>
          <w:rFonts w:ascii="Times New Roman" w:hAnsi="Times New Roman" w:cs="Times New Roman"/>
        </w:rPr>
      </w:pPr>
      <w:r w:rsidRPr="00A16FC0">
        <w:rPr>
          <w:rFonts w:ascii="Times New Roman" w:hAnsi="Times New Roman" w:cs="Times New Roman"/>
        </w:rPr>
        <w:t>После получения УПД Заказчик осуществляет его проверку, в случае отсутствия расхождений – подписывает документ. Если Заказчик принимает ТРУ не в полном объеме, подписывает документ с частичной приемкой. </w:t>
      </w:r>
    </w:p>
    <w:p w:rsidR="00A56E9C" w:rsidRDefault="00A56E9C" w:rsidP="00A56E9C">
      <w:pPr>
        <w:pStyle w:val="a3"/>
        <w:spacing w:line="360" w:lineRule="auto"/>
        <w:ind w:firstLine="993"/>
        <w:jc w:val="both"/>
        <w:rPr>
          <w:rFonts w:ascii="Times New Roman" w:hAnsi="Times New Roman" w:cs="Times New Roman"/>
        </w:rPr>
      </w:pPr>
    </w:p>
    <w:p w:rsidR="00A931E4" w:rsidRPr="008C493D" w:rsidRDefault="00A931E4" w:rsidP="00D53CC7">
      <w:pPr>
        <w:pStyle w:val="21"/>
        <w:numPr>
          <w:ilvl w:val="0"/>
          <w:numId w:val="5"/>
        </w:numPr>
      </w:pPr>
      <w:bookmarkStart w:id="4" w:name="_Toc91794324"/>
      <w:r>
        <w:t>Этапы создания и обработки электронного акта в «АЦК-Госзаказ»/ «АЦК-Муниципальный заказ»</w:t>
      </w:r>
      <w:bookmarkEnd w:id="4"/>
      <w:r>
        <w:t xml:space="preserve"> </w:t>
      </w:r>
    </w:p>
    <w:p w:rsidR="00A931E4" w:rsidRDefault="00A931E4" w:rsidP="00D53CC7">
      <w:pPr>
        <w:pStyle w:val="31"/>
        <w:numPr>
          <w:ilvl w:val="1"/>
          <w:numId w:val="5"/>
        </w:numPr>
        <w:ind w:left="792"/>
      </w:pPr>
      <w:r>
        <w:t xml:space="preserve"> </w:t>
      </w:r>
      <w:bookmarkStart w:id="5" w:name="_Toc91794325"/>
      <w:r>
        <w:t>Загрузка электронного акта в «АЦК-Госза</w:t>
      </w:r>
      <w:r w:rsidR="00D53CC7">
        <w:t>каз»</w:t>
      </w:r>
      <w:r>
        <w:t>, формирование ЭД «Факт поставки»</w:t>
      </w:r>
      <w:bookmarkEnd w:id="5"/>
    </w:p>
    <w:p w:rsidR="00A931E4" w:rsidRPr="00782E29" w:rsidRDefault="00055038" w:rsidP="00A931E4">
      <w:pPr>
        <w:pStyle w:val="a3"/>
        <w:ind w:firstLine="64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Загрузка документа </w:t>
      </w:r>
      <w:r w:rsidRPr="00015E72">
        <w:rPr>
          <w:rFonts w:ascii="Times New Roman" w:hAnsi="Times New Roman" w:cs="Times New Roman"/>
        </w:rPr>
        <w:t>из ЕИС подписанного Универсального передаточного документа, далее</w:t>
      </w:r>
      <w:r>
        <w:rPr>
          <w:rFonts w:ascii="Times New Roman" w:hAnsi="Times New Roman" w:cs="Times New Roman"/>
        </w:rPr>
        <w:t xml:space="preserve"> </w:t>
      </w:r>
      <w:r w:rsidRPr="00782E29">
        <w:rPr>
          <w:rFonts w:ascii="Times New Roman" w:hAnsi="Times New Roman" w:cs="Times New Roman"/>
        </w:rPr>
        <w:t>УПД</w:t>
      </w:r>
      <w:r>
        <w:rPr>
          <w:rFonts w:ascii="Times New Roman" w:hAnsi="Times New Roman" w:cs="Times New Roman"/>
        </w:rPr>
        <w:t xml:space="preserve">, о поставке осуществляется </w:t>
      </w:r>
      <w:r w:rsidRPr="00E140E5">
        <w:rPr>
          <w:rFonts w:ascii="Times New Roman" w:hAnsi="Times New Roman" w:cs="Times New Roman"/>
          <w:b/>
          <w:color w:val="FF0000"/>
        </w:rPr>
        <w:t>автоматически</w:t>
      </w:r>
      <w:r w:rsidR="00A931E4" w:rsidRPr="00782E29">
        <w:rPr>
          <w:rFonts w:ascii="Times New Roman" w:hAnsi="Times New Roman" w:cs="Times New Roman"/>
        </w:rPr>
        <w:t>.</w:t>
      </w:r>
    </w:p>
    <w:p w:rsidR="00A931E4" w:rsidRPr="00782E29" w:rsidRDefault="00A931E4" w:rsidP="00A931E4">
      <w:pPr>
        <w:pStyle w:val="a3"/>
        <w:ind w:firstLine="641"/>
        <w:jc w:val="both"/>
        <w:rPr>
          <w:rFonts w:ascii="Times New Roman" w:hAnsi="Times New Roman" w:cs="Times New Roman"/>
        </w:rPr>
      </w:pPr>
      <w:bookmarkStart w:id="6" w:name="_GoBack"/>
      <w:bookmarkEnd w:id="6"/>
    </w:p>
    <w:p w:rsidR="00A931E4" w:rsidRPr="00803081" w:rsidRDefault="00A931E4" w:rsidP="00A931E4">
      <w:pPr>
        <w:pStyle w:val="a3"/>
        <w:ind w:left="360" w:firstLine="641"/>
        <w:jc w:val="both"/>
        <w:rPr>
          <w:rFonts w:ascii="Times New Roman" w:hAnsi="Times New Roman" w:cs="Times New Roman"/>
        </w:rPr>
      </w:pPr>
      <w:r w:rsidRPr="00782E29">
        <w:rPr>
          <w:rFonts w:ascii="Times New Roman" w:hAnsi="Times New Roman" w:cs="Times New Roman"/>
        </w:rPr>
        <w:lastRenderedPageBreak/>
        <w:t xml:space="preserve"> По результатам загрузки в </w:t>
      </w:r>
      <w:r w:rsidRPr="009B4C68">
        <w:rPr>
          <w:rFonts w:cs="Liberation Serif"/>
        </w:rPr>
        <w:t>«АЦК-Госзаказ»</w:t>
      </w:r>
      <w:r w:rsidRPr="00782E29">
        <w:rPr>
          <w:rFonts w:ascii="Times New Roman" w:hAnsi="Times New Roman" w:cs="Times New Roman"/>
        </w:rPr>
        <w:t xml:space="preserve"> формируется ЭД «Факт поставки» на статусе «Загружен из ЕИС». ЭД «Факт поставки» доступен в связях ЭД «Контракт»</w:t>
      </w:r>
      <w:r>
        <w:rPr>
          <w:rFonts w:ascii="Times New Roman" w:hAnsi="Times New Roman" w:cs="Times New Roman"/>
        </w:rPr>
        <w:t xml:space="preserve"> </w:t>
      </w:r>
      <w:r w:rsidRPr="00782E29">
        <w:rPr>
          <w:rFonts w:ascii="Times New Roman" w:hAnsi="Times New Roman" w:cs="Times New Roman"/>
          <w:color w:val="252525"/>
          <w:shd w:val="clear" w:color="auto" w:fill="FFFFFF"/>
        </w:rPr>
        <w:t xml:space="preserve">(см. Рисунок </w:t>
      </w:r>
      <w:r w:rsidR="00A7219F">
        <w:rPr>
          <w:rFonts w:ascii="Times New Roman" w:hAnsi="Times New Roman" w:cs="Times New Roman"/>
          <w:color w:val="252525"/>
          <w:shd w:val="clear" w:color="auto" w:fill="FFFFFF"/>
        </w:rPr>
        <w:t>6</w:t>
      </w:r>
      <w:r w:rsidRPr="00782E29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Pr="00782E29">
        <w:rPr>
          <w:rFonts w:ascii="Times New Roman" w:hAnsi="Times New Roman" w:cs="Times New Roman"/>
        </w:rPr>
        <w:t xml:space="preserve">, а также в списковой форме фактов поставки </w:t>
      </w:r>
      <w:r w:rsidRPr="00782E29">
        <w:rPr>
          <w:rFonts w:ascii="Times New Roman" w:hAnsi="Times New Roman" w:cs="Times New Roman"/>
          <w:color w:val="252525"/>
          <w:shd w:val="clear" w:color="auto" w:fill="FFFFFF"/>
        </w:rPr>
        <w:t xml:space="preserve">(см. Рисунок </w:t>
      </w:r>
      <w:r w:rsidR="00A7219F">
        <w:rPr>
          <w:rFonts w:ascii="Times New Roman" w:hAnsi="Times New Roman" w:cs="Times New Roman"/>
          <w:color w:val="252525"/>
          <w:shd w:val="clear" w:color="auto" w:fill="FFFFFF"/>
        </w:rPr>
        <w:t>7</w:t>
      </w:r>
      <w:r w:rsidRPr="00782E29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Pr="00782E29">
        <w:rPr>
          <w:rFonts w:ascii="Times New Roman" w:hAnsi="Times New Roman" w:cs="Times New Roman"/>
        </w:rPr>
        <w:t>.</w:t>
      </w:r>
    </w:p>
    <w:p w:rsidR="00803081" w:rsidRPr="00803081" w:rsidRDefault="00803081" w:rsidP="00A931E4">
      <w:pPr>
        <w:pStyle w:val="a3"/>
        <w:ind w:left="360" w:firstLine="64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</w:t>
      </w:r>
      <w:proofErr w:type="gramStart"/>
      <w:r>
        <w:rPr>
          <w:rFonts w:ascii="Times New Roman" w:hAnsi="Times New Roman" w:cs="Times New Roman"/>
        </w:rPr>
        <w:t>данном</w:t>
      </w:r>
      <w:proofErr w:type="gramEnd"/>
      <w:r>
        <w:rPr>
          <w:rFonts w:ascii="Times New Roman" w:hAnsi="Times New Roman" w:cs="Times New Roman"/>
        </w:rPr>
        <w:t xml:space="preserve"> ЭД «Факт поставки» необходимо заполнить дату приемки и сумму, затем произвести обработку документа по действию «Направить на контроль» для перевода на статус «Обработка завершена»</w:t>
      </w:r>
    </w:p>
    <w:p w:rsidR="00A931E4" w:rsidRDefault="00A931E4" w:rsidP="00A931E4">
      <w:pPr>
        <w:pStyle w:val="a3"/>
        <w:ind w:left="360" w:firstLine="641"/>
        <w:jc w:val="both"/>
        <w:rPr>
          <w:rFonts w:ascii="Times New Roman" w:hAnsi="Times New Roman" w:cs="Times New Roman"/>
        </w:rPr>
      </w:pPr>
      <w:r w:rsidRPr="008560B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2FC95AA" wp14:editId="2F063EA6">
            <wp:extent cx="4076700" cy="1724025"/>
            <wp:effectExtent l="0" t="0" r="0" b="9525"/>
            <wp:docPr id="12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 rotWithShape="1">
                    <a:blip r:embed="rId10"/>
                    <a:srcRect l="12988" t="11250" r="18386" b="35169"/>
                    <a:stretch/>
                  </pic:blipFill>
                  <pic:spPr bwMode="auto">
                    <a:xfrm>
                      <a:off x="0" y="0"/>
                      <a:ext cx="407670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1E4" w:rsidRPr="00782E29" w:rsidRDefault="00A931E4" w:rsidP="00A931E4">
      <w:pPr>
        <w:pStyle w:val="a3"/>
        <w:ind w:left="360" w:firstLine="641"/>
        <w:jc w:val="center"/>
        <w:rPr>
          <w:rFonts w:ascii="Times New Roman" w:hAnsi="Times New Roman" w:cs="Times New Roman"/>
        </w:rPr>
      </w:pPr>
      <w:r w:rsidRPr="009B4C68">
        <w:rPr>
          <w:i/>
          <w:sz w:val="20"/>
          <w:szCs w:val="20"/>
        </w:rPr>
        <w:t xml:space="preserve">Рисунок </w:t>
      </w:r>
      <w:r w:rsidR="00A7219F">
        <w:rPr>
          <w:i/>
          <w:sz w:val="20"/>
          <w:szCs w:val="20"/>
        </w:rPr>
        <w:t>6</w:t>
      </w:r>
      <w:r w:rsidRPr="009B4C68">
        <w:rPr>
          <w:i/>
          <w:sz w:val="20"/>
          <w:szCs w:val="20"/>
        </w:rPr>
        <w:t>.</w:t>
      </w:r>
    </w:p>
    <w:p w:rsidR="00A931E4" w:rsidRDefault="00A931E4" w:rsidP="00A931E4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A931E4" w:rsidRDefault="00A931E4" w:rsidP="00A931E4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8560B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D9E4060" wp14:editId="5B1853BA">
            <wp:extent cx="5940425" cy="2912887"/>
            <wp:effectExtent l="0" t="0" r="3175" b="1905"/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 rotWithShape="1">
                    <a:blip r:embed="rId11"/>
                    <a:srcRect t="6808" b="7638"/>
                    <a:stretch/>
                  </pic:blipFill>
                  <pic:spPr bwMode="auto">
                    <a:xfrm>
                      <a:off x="0" y="0"/>
                      <a:ext cx="5940425" cy="2912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1E4" w:rsidRPr="009B4C68" w:rsidRDefault="00A931E4" w:rsidP="00A931E4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 xml:space="preserve">Рисунок </w:t>
      </w:r>
      <w:r w:rsidR="00A7219F">
        <w:rPr>
          <w:i/>
          <w:sz w:val="20"/>
          <w:szCs w:val="20"/>
        </w:rPr>
        <w:t>7</w:t>
      </w:r>
      <w:r w:rsidRPr="009B4C68">
        <w:rPr>
          <w:i/>
          <w:sz w:val="20"/>
          <w:szCs w:val="20"/>
        </w:rPr>
        <w:t>.</w:t>
      </w:r>
    </w:p>
    <w:p w:rsidR="00A931E4" w:rsidRDefault="00A931E4" w:rsidP="00A931E4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A931E4" w:rsidRDefault="00A931E4" w:rsidP="00D53CC7">
      <w:pPr>
        <w:pStyle w:val="31"/>
        <w:numPr>
          <w:ilvl w:val="1"/>
          <w:numId w:val="5"/>
        </w:numPr>
        <w:ind w:left="792"/>
      </w:pPr>
      <w:r>
        <w:t xml:space="preserve"> </w:t>
      </w:r>
      <w:bookmarkStart w:id="7" w:name="_Toc91794326"/>
      <w:r>
        <w:t>Загрузка УПД</w:t>
      </w:r>
      <w:bookmarkEnd w:id="7"/>
      <w:r>
        <w:t xml:space="preserve">  </w:t>
      </w:r>
    </w:p>
    <w:p w:rsidR="00A931E4" w:rsidRPr="00782E29" w:rsidRDefault="00A931E4" w:rsidP="00A931E4">
      <w:pPr>
        <w:pStyle w:val="a3"/>
      </w:pPr>
    </w:p>
    <w:p w:rsidR="00A931E4" w:rsidRPr="00782E29" w:rsidRDefault="00A931E4" w:rsidP="00A931E4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782E29">
        <w:rPr>
          <w:rFonts w:ascii="Times New Roman" w:hAnsi="Times New Roman" w:cs="Times New Roman"/>
        </w:rPr>
        <w:t xml:space="preserve">Если Заказчик </w:t>
      </w:r>
      <w:proofErr w:type="gramStart"/>
      <w:r w:rsidRPr="00782E29">
        <w:rPr>
          <w:rFonts w:ascii="Times New Roman" w:hAnsi="Times New Roman" w:cs="Times New Roman"/>
        </w:rPr>
        <w:t>принимает</w:t>
      </w:r>
      <w:proofErr w:type="gramEnd"/>
      <w:r w:rsidRPr="00782E29">
        <w:rPr>
          <w:rFonts w:ascii="Times New Roman" w:hAnsi="Times New Roman" w:cs="Times New Roman"/>
        </w:rPr>
        <w:t xml:space="preserve"> ТРУ не в полном объеме и  подписывает документ с частичной приемкой, в систему «АЦК-Госзаказ»/ «АЦК-Муниципальный заказ»  загружается УПД с одноименным статусом </w:t>
      </w:r>
      <w:r w:rsidRPr="00782E29">
        <w:rPr>
          <w:rFonts w:ascii="Times New Roman" w:hAnsi="Times New Roman" w:cs="Times New Roman"/>
          <w:color w:val="252525"/>
          <w:shd w:val="clear" w:color="auto" w:fill="FFFFFF"/>
        </w:rPr>
        <w:t xml:space="preserve">(см. Рисунок </w:t>
      </w:r>
      <w:r w:rsidR="00A7219F">
        <w:rPr>
          <w:rFonts w:ascii="Times New Roman" w:hAnsi="Times New Roman" w:cs="Times New Roman"/>
          <w:color w:val="252525"/>
          <w:shd w:val="clear" w:color="auto" w:fill="FFFFFF"/>
        </w:rPr>
        <w:t>8</w:t>
      </w:r>
      <w:r w:rsidRPr="00782E29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Pr="00782E29">
        <w:rPr>
          <w:rFonts w:ascii="Times New Roman" w:hAnsi="Times New Roman" w:cs="Times New Roman"/>
        </w:rPr>
        <w:t>.</w:t>
      </w:r>
    </w:p>
    <w:p w:rsidR="00A931E4" w:rsidRDefault="00A931E4" w:rsidP="00A931E4">
      <w:pPr>
        <w:pStyle w:val="a3"/>
      </w:pPr>
      <w:r w:rsidRPr="008560BF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78BD9B9C" wp14:editId="1D07AF21">
            <wp:extent cx="5940425" cy="3343275"/>
            <wp:effectExtent l="0" t="0" r="3175" b="9525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1E4" w:rsidRPr="009B4C68" w:rsidRDefault="00A931E4" w:rsidP="00A931E4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 xml:space="preserve">Рисунок </w:t>
      </w:r>
      <w:r w:rsidR="00A7219F">
        <w:rPr>
          <w:i/>
          <w:sz w:val="20"/>
          <w:szCs w:val="20"/>
        </w:rPr>
        <w:t>8</w:t>
      </w:r>
      <w:r w:rsidRPr="009B4C68">
        <w:rPr>
          <w:i/>
          <w:sz w:val="20"/>
          <w:szCs w:val="20"/>
        </w:rPr>
        <w:t>.</w:t>
      </w:r>
    </w:p>
    <w:p w:rsidR="00A931E4" w:rsidRDefault="00A931E4" w:rsidP="00A931E4">
      <w:pPr>
        <w:pStyle w:val="a3"/>
      </w:pPr>
    </w:p>
    <w:p w:rsidR="00A931E4" w:rsidRPr="00782E29" w:rsidRDefault="00A931E4" w:rsidP="00A931E4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782E29">
        <w:rPr>
          <w:rFonts w:ascii="Times New Roman" w:hAnsi="Times New Roman" w:cs="Times New Roman"/>
        </w:rPr>
        <w:t xml:space="preserve">В сформированном на основании загрузки ЭД «Факт поставки», активируется признак «Загружен из ЕИС» и «Подписано с частичной приемкой» </w:t>
      </w:r>
      <w:r w:rsidRPr="00782E29">
        <w:rPr>
          <w:rFonts w:ascii="Times New Roman" w:hAnsi="Times New Roman" w:cs="Times New Roman"/>
          <w:color w:val="252525"/>
          <w:shd w:val="clear" w:color="auto" w:fill="FFFFFF"/>
        </w:rPr>
        <w:t xml:space="preserve">(см. Рисунок </w:t>
      </w:r>
      <w:r w:rsidR="00A7219F">
        <w:rPr>
          <w:rFonts w:ascii="Times New Roman" w:hAnsi="Times New Roman" w:cs="Times New Roman"/>
          <w:color w:val="252525"/>
          <w:shd w:val="clear" w:color="auto" w:fill="FFFFFF"/>
        </w:rPr>
        <w:t>9</w:t>
      </w:r>
      <w:r w:rsidRPr="00782E29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Pr="00782E29">
        <w:rPr>
          <w:rFonts w:ascii="Times New Roman" w:hAnsi="Times New Roman" w:cs="Times New Roman"/>
        </w:rPr>
        <w:t xml:space="preserve">. </w:t>
      </w:r>
    </w:p>
    <w:p w:rsidR="00A931E4" w:rsidRDefault="00A931E4" w:rsidP="00A931E4">
      <w:pPr>
        <w:pStyle w:val="a3"/>
      </w:pPr>
      <w:r w:rsidRPr="0077247C">
        <w:rPr>
          <w:noProof/>
          <w:lang w:eastAsia="ru-RU"/>
        </w:rPr>
        <w:drawing>
          <wp:inline distT="0" distB="0" distL="0" distR="0" wp14:anchorId="7F8481AE" wp14:editId="196FF67C">
            <wp:extent cx="5940425" cy="3126740"/>
            <wp:effectExtent l="0" t="0" r="3175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1E4" w:rsidRPr="009B4C68" w:rsidRDefault="00A931E4" w:rsidP="00A931E4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 xml:space="preserve">Рисунок </w:t>
      </w:r>
      <w:r w:rsidR="00A7219F">
        <w:rPr>
          <w:i/>
          <w:sz w:val="20"/>
          <w:szCs w:val="20"/>
        </w:rPr>
        <w:t>9</w:t>
      </w:r>
      <w:r w:rsidRPr="009B4C68">
        <w:rPr>
          <w:i/>
          <w:sz w:val="20"/>
          <w:szCs w:val="20"/>
        </w:rPr>
        <w:t>.</w:t>
      </w:r>
    </w:p>
    <w:p w:rsidR="00A931E4" w:rsidRDefault="00A931E4" w:rsidP="00A931E4">
      <w:pPr>
        <w:pStyle w:val="a3"/>
        <w:ind w:left="360" w:firstLine="641"/>
        <w:jc w:val="both"/>
      </w:pPr>
      <w:r w:rsidRPr="00782E29">
        <w:rPr>
          <w:rFonts w:ascii="Times New Roman" w:hAnsi="Times New Roman" w:cs="Times New Roman"/>
        </w:rPr>
        <w:t>В случае</w:t>
      </w:r>
      <w:proofErr w:type="gramStart"/>
      <w:r w:rsidRPr="00782E29">
        <w:rPr>
          <w:rFonts w:ascii="Times New Roman" w:hAnsi="Times New Roman" w:cs="Times New Roman"/>
        </w:rPr>
        <w:t>,</w:t>
      </w:r>
      <w:proofErr w:type="gramEnd"/>
      <w:r w:rsidRPr="00782E29">
        <w:rPr>
          <w:rFonts w:ascii="Times New Roman" w:hAnsi="Times New Roman" w:cs="Times New Roman"/>
        </w:rPr>
        <w:t xml:space="preserve"> если УПД подписан полностью </w:t>
      </w:r>
      <w:r w:rsidRPr="00782E29">
        <w:rPr>
          <w:rFonts w:ascii="Times New Roman" w:hAnsi="Times New Roman" w:cs="Times New Roman"/>
          <w:color w:val="252525"/>
          <w:shd w:val="clear" w:color="auto" w:fill="FFFFFF"/>
        </w:rPr>
        <w:t>(см. Рисунок 1</w:t>
      </w:r>
      <w:r w:rsidR="00A7219F">
        <w:rPr>
          <w:rFonts w:ascii="Times New Roman" w:hAnsi="Times New Roman" w:cs="Times New Roman"/>
          <w:color w:val="252525"/>
          <w:shd w:val="clear" w:color="auto" w:fill="FFFFFF"/>
        </w:rPr>
        <w:t>0</w:t>
      </w:r>
      <w:r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Pr="00782E29">
        <w:rPr>
          <w:rFonts w:ascii="Times New Roman" w:hAnsi="Times New Roman" w:cs="Times New Roman"/>
        </w:rPr>
        <w:t xml:space="preserve">, в ЭД «Факт поставки» активируется только признак «Загружен из ЕИС». </w:t>
      </w:r>
    </w:p>
    <w:p w:rsidR="00A931E4" w:rsidRDefault="00A931E4" w:rsidP="00A931E4">
      <w:pPr>
        <w:pStyle w:val="a3"/>
      </w:pPr>
      <w:r w:rsidRPr="0077247C">
        <w:rPr>
          <w:noProof/>
          <w:lang w:eastAsia="ru-RU"/>
        </w:rPr>
        <w:lastRenderedPageBreak/>
        <w:drawing>
          <wp:inline distT="0" distB="0" distL="0" distR="0" wp14:anchorId="399C1FDE" wp14:editId="357F5E7E">
            <wp:extent cx="5555812" cy="3127402"/>
            <wp:effectExtent l="0" t="0" r="6985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053" cy="312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1E4" w:rsidRPr="00D53CC7" w:rsidRDefault="00A931E4" w:rsidP="00D53CC7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>Рисунок 1</w:t>
      </w:r>
      <w:r w:rsidR="00A7219F">
        <w:rPr>
          <w:i/>
          <w:sz w:val="20"/>
          <w:szCs w:val="20"/>
        </w:rPr>
        <w:t>0</w:t>
      </w:r>
      <w:r w:rsidRPr="009B4C68">
        <w:rPr>
          <w:i/>
          <w:sz w:val="20"/>
          <w:szCs w:val="20"/>
        </w:rPr>
        <w:t>.</w:t>
      </w:r>
    </w:p>
    <w:sectPr w:rsidR="00A931E4" w:rsidRPr="00D53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B00C2"/>
    <w:multiLevelType w:val="multilevel"/>
    <w:tmpl w:val="64D24B4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49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9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43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5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1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63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112" w:hanging="2160"/>
      </w:pPr>
      <w:rPr>
        <w:rFonts w:hint="default"/>
      </w:rPr>
    </w:lvl>
  </w:abstractNum>
  <w:abstractNum w:abstractNumId="1">
    <w:nsid w:val="3ACB4D5E"/>
    <w:multiLevelType w:val="multilevel"/>
    <w:tmpl w:val="CD082EC6"/>
    <w:lvl w:ilvl="0">
      <w:start w:val="1"/>
      <w:numFmt w:val="decimal"/>
      <w:pStyle w:val="21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2559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DF051AD"/>
    <w:multiLevelType w:val="multilevel"/>
    <w:tmpl w:val="8BF84D8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83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9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45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57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06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5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6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161" w:hanging="2160"/>
      </w:pPr>
      <w:rPr>
        <w:rFonts w:hint="default"/>
      </w:rPr>
    </w:lvl>
  </w:abstractNum>
  <w:abstractNum w:abstractNumId="3">
    <w:nsid w:val="54BF6C32"/>
    <w:multiLevelType w:val="multilevel"/>
    <w:tmpl w:val="C1D80A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31"/>
      <w:lvlText w:val="%1.%2."/>
      <w:lvlJc w:val="left"/>
      <w:pPr>
        <w:ind w:left="3551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82F"/>
    <w:rsid w:val="00015E72"/>
    <w:rsid w:val="00055038"/>
    <w:rsid w:val="00803081"/>
    <w:rsid w:val="00A56E9C"/>
    <w:rsid w:val="00A7219F"/>
    <w:rsid w:val="00A931E4"/>
    <w:rsid w:val="00BC182F"/>
    <w:rsid w:val="00C238AF"/>
    <w:rsid w:val="00D53CC7"/>
    <w:rsid w:val="00E140E5"/>
    <w:rsid w:val="00EB5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Заголовок 31"/>
    <w:basedOn w:val="a"/>
    <w:next w:val="a3"/>
    <w:qFormat/>
    <w:rsid w:val="00BC182F"/>
    <w:pPr>
      <w:keepNext/>
      <w:numPr>
        <w:ilvl w:val="1"/>
        <w:numId w:val="1"/>
      </w:numPr>
      <w:spacing w:before="140" w:after="120" w:line="240" w:lineRule="auto"/>
      <w:jc w:val="center"/>
      <w:outlineLvl w:val="2"/>
    </w:pPr>
    <w:rPr>
      <w:rFonts w:ascii="Times New Roman" w:eastAsia="Droid Sans Fallback" w:hAnsi="Times New Roman" w:cs="Times New Roman"/>
      <w:b/>
      <w:bCs/>
      <w:kern w:val="2"/>
      <w:sz w:val="28"/>
      <w:szCs w:val="28"/>
      <w:lang w:eastAsia="zh-CN" w:bidi="hi-IN"/>
    </w:rPr>
  </w:style>
  <w:style w:type="paragraph" w:styleId="a3">
    <w:name w:val="Body Text"/>
    <w:basedOn w:val="a"/>
    <w:link w:val="a4"/>
    <w:uiPriority w:val="99"/>
    <w:unhideWhenUsed/>
    <w:rsid w:val="00BC182F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BC182F"/>
  </w:style>
  <w:style w:type="paragraph" w:styleId="a5">
    <w:name w:val="Balloon Text"/>
    <w:basedOn w:val="a"/>
    <w:link w:val="a6"/>
    <w:uiPriority w:val="99"/>
    <w:semiHidden/>
    <w:unhideWhenUsed/>
    <w:rsid w:val="00BC1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82F"/>
    <w:rPr>
      <w:rFonts w:ascii="Tahoma" w:hAnsi="Tahoma" w:cs="Tahoma"/>
      <w:sz w:val="16"/>
      <w:szCs w:val="16"/>
    </w:rPr>
  </w:style>
  <w:style w:type="paragraph" w:customStyle="1" w:styleId="21">
    <w:name w:val="Заголовок 21"/>
    <w:basedOn w:val="a"/>
    <w:next w:val="a3"/>
    <w:qFormat/>
    <w:rsid w:val="00A56E9C"/>
    <w:pPr>
      <w:keepNext/>
      <w:numPr>
        <w:numId w:val="4"/>
      </w:numPr>
      <w:spacing w:after="0" w:line="360" w:lineRule="auto"/>
      <w:jc w:val="center"/>
      <w:outlineLvl w:val="1"/>
    </w:pPr>
    <w:rPr>
      <w:rFonts w:ascii="Times New Roman" w:eastAsia="Droid Sans Fallback" w:hAnsi="Times New Roman" w:cs="Times New Roman"/>
      <w:b/>
      <w:bCs/>
      <w:kern w:val="2"/>
      <w:sz w:val="32"/>
      <w:szCs w:val="32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Заголовок 31"/>
    <w:basedOn w:val="a"/>
    <w:next w:val="a3"/>
    <w:qFormat/>
    <w:rsid w:val="00BC182F"/>
    <w:pPr>
      <w:keepNext/>
      <w:numPr>
        <w:ilvl w:val="1"/>
        <w:numId w:val="1"/>
      </w:numPr>
      <w:spacing w:before="140" w:after="120" w:line="240" w:lineRule="auto"/>
      <w:jc w:val="center"/>
      <w:outlineLvl w:val="2"/>
    </w:pPr>
    <w:rPr>
      <w:rFonts w:ascii="Times New Roman" w:eastAsia="Droid Sans Fallback" w:hAnsi="Times New Roman" w:cs="Times New Roman"/>
      <w:b/>
      <w:bCs/>
      <w:kern w:val="2"/>
      <w:sz w:val="28"/>
      <w:szCs w:val="28"/>
      <w:lang w:eastAsia="zh-CN" w:bidi="hi-IN"/>
    </w:rPr>
  </w:style>
  <w:style w:type="paragraph" w:styleId="a3">
    <w:name w:val="Body Text"/>
    <w:basedOn w:val="a"/>
    <w:link w:val="a4"/>
    <w:uiPriority w:val="99"/>
    <w:unhideWhenUsed/>
    <w:rsid w:val="00BC182F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BC182F"/>
  </w:style>
  <w:style w:type="paragraph" w:styleId="a5">
    <w:name w:val="Balloon Text"/>
    <w:basedOn w:val="a"/>
    <w:link w:val="a6"/>
    <w:uiPriority w:val="99"/>
    <w:semiHidden/>
    <w:unhideWhenUsed/>
    <w:rsid w:val="00BC1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82F"/>
    <w:rPr>
      <w:rFonts w:ascii="Tahoma" w:hAnsi="Tahoma" w:cs="Tahoma"/>
      <w:sz w:val="16"/>
      <w:szCs w:val="16"/>
    </w:rPr>
  </w:style>
  <w:style w:type="paragraph" w:customStyle="1" w:styleId="21">
    <w:name w:val="Заголовок 21"/>
    <w:basedOn w:val="a"/>
    <w:next w:val="a3"/>
    <w:qFormat/>
    <w:rsid w:val="00A56E9C"/>
    <w:pPr>
      <w:keepNext/>
      <w:numPr>
        <w:numId w:val="4"/>
      </w:numPr>
      <w:spacing w:after="0" w:line="360" w:lineRule="auto"/>
      <w:jc w:val="center"/>
      <w:outlineLvl w:val="1"/>
    </w:pPr>
    <w:rPr>
      <w:rFonts w:ascii="Times New Roman" w:eastAsia="Droid Sans Fallback" w:hAnsi="Times New Roman" w:cs="Times New Roman"/>
      <w:b/>
      <w:bCs/>
      <w:kern w:val="2"/>
      <w:sz w:val="32"/>
      <w:szCs w:val="32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454</Words>
  <Characters>2592</Characters>
  <Application>Microsoft Office Word</Application>
  <DocSecurity>0</DocSecurity>
  <Lines>21</Lines>
  <Paragraphs>6</Paragraphs>
  <ScaleCrop>false</ScaleCrop>
  <Company/>
  <LinksUpToDate>false</LinksUpToDate>
  <CharactersWithSpaces>3040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Филькин</dc:creator>
  <cp:lastModifiedBy>Катков Павел</cp:lastModifiedBy>
  <cp:revision>9</cp:revision>
  <dcterms:created xsi:type="dcterms:W3CDTF">2022-01-10T09:02:00Z</dcterms:created>
  <dcterms:modified xsi:type="dcterms:W3CDTF">2022-04-26T05:39:00Z</dcterms:modified>
</cp:coreProperties>
</file>